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40FD" w14:textId="77777777" w:rsidR="0095274F" w:rsidRDefault="0095274F" w:rsidP="0095274F">
      <w:pPr>
        <w:widowControl w:val="0"/>
        <w:suppressAutoHyphens/>
        <w:autoSpaceDN w:val="0"/>
        <w:textAlignment w:val="baseline"/>
        <w:rPr>
          <w:rFonts w:ascii="Arial" w:eastAsia="Lato" w:hAnsi="Arial" w:cs="Arial"/>
          <w:i/>
          <w:lang w:eastAsia="zh-CN" w:bidi="hi-IN"/>
        </w:rPr>
      </w:pPr>
    </w:p>
    <w:p w14:paraId="542E0732" w14:textId="77777777" w:rsidR="0095274F" w:rsidRDefault="0095274F" w:rsidP="0095274F">
      <w:pPr>
        <w:spacing w:line="276" w:lineRule="auto"/>
        <w:ind w:left="405"/>
        <w:contextualSpacing/>
        <w:jc w:val="center"/>
        <w:rPr>
          <w:rFonts w:ascii="Arial" w:hAnsi="Arial" w:cs="Arial"/>
          <w:b/>
          <w:i/>
          <w:color w:val="000000"/>
          <w:sz w:val="18"/>
          <w:szCs w:val="18"/>
        </w:rPr>
      </w:pPr>
      <w:r>
        <w:rPr>
          <w:rFonts w:ascii="Arial" w:hAnsi="Arial" w:cs="Arial"/>
          <w:b/>
          <w:i/>
          <w:color w:val="000000"/>
          <w:sz w:val="18"/>
          <w:szCs w:val="18"/>
        </w:rPr>
        <w:t xml:space="preserve">                                                                                                              Załącznik nr 3</w:t>
      </w:r>
    </w:p>
    <w:p w14:paraId="04D6E87A" w14:textId="77777777" w:rsidR="0095274F" w:rsidRDefault="0095274F" w:rsidP="0095274F">
      <w:pPr>
        <w:spacing w:line="276" w:lineRule="auto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 xml:space="preserve"> Do  Standardów ochrony dzieci i młodzieży </w:t>
      </w:r>
    </w:p>
    <w:p w14:paraId="43A14598" w14:textId="77777777" w:rsidR="0095274F" w:rsidRDefault="0095274F" w:rsidP="0095274F">
      <w:pPr>
        <w:spacing w:line="276" w:lineRule="auto"/>
        <w:jc w:val="righ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t>podczas zajęć edukacyjnych prowadzonych</w:t>
      </w:r>
      <w:r>
        <w:rPr>
          <w:rFonts w:ascii="Arial" w:hAnsi="Arial" w:cs="Arial"/>
          <w:i/>
          <w:color w:val="000000"/>
          <w:sz w:val="18"/>
          <w:szCs w:val="18"/>
        </w:rPr>
        <w:br/>
        <w:t xml:space="preserve">przez Nadleśnictwo Dębno </w:t>
      </w:r>
    </w:p>
    <w:p w14:paraId="1CF7B7AE" w14:textId="77777777" w:rsidR="0095274F" w:rsidRDefault="0095274F" w:rsidP="0095274F">
      <w:pPr>
        <w:widowControl w:val="0"/>
        <w:suppressAutoHyphens/>
        <w:autoSpaceDN w:val="0"/>
        <w:jc w:val="right"/>
        <w:textAlignment w:val="baseline"/>
        <w:rPr>
          <w:rFonts w:ascii="Arial" w:eastAsia="Lato" w:hAnsi="Arial" w:cs="Arial"/>
          <w:i/>
          <w:lang w:eastAsia="zh-CN" w:bidi="hi-IN"/>
        </w:rPr>
      </w:pPr>
    </w:p>
    <w:p w14:paraId="664E516B" w14:textId="77777777" w:rsidR="0095274F" w:rsidRDefault="0095274F" w:rsidP="0095274F">
      <w:pPr>
        <w:widowControl w:val="0"/>
        <w:suppressAutoHyphens/>
        <w:autoSpaceDN w:val="0"/>
        <w:jc w:val="right"/>
        <w:textAlignment w:val="baseline"/>
        <w:rPr>
          <w:rFonts w:ascii="Arial" w:eastAsia="Lato" w:hAnsi="Arial" w:cs="Arial"/>
          <w:i/>
          <w:lang w:eastAsia="zh-CN" w:bidi="hi-IN"/>
        </w:rPr>
      </w:pPr>
    </w:p>
    <w:p w14:paraId="65967373" w14:textId="77777777" w:rsidR="0095274F" w:rsidRDefault="0095274F" w:rsidP="0095274F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ato" w:hAnsi="Arial" w:cs="Arial"/>
          <w:b/>
          <w:sz w:val="28"/>
          <w:szCs w:val="28"/>
          <w:lang w:eastAsia="zh-CN" w:bidi="hi-IN"/>
        </w:rPr>
      </w:pPr>
      <w:bookmarkStart w:id="0" w:name="_Hlk171408860"/>
      <w:r>
        <w:rPr>
          <w:rFonts w:ascii="Arial" w:eastAsia="Lato" w:hAnsi="Arial" w:cs="Arial"/>
          <w:b/>
          <w:sz w:val="28"/>
          <w:szCs w:val="28"/>
          <w:lang w:eastAsia="zh-CN" w:bidi="hi-IN"/>
        </w:rPr>
        <w:t>STANDARDY OCHRONY DZIECI I MŁODZIEŻY PODCZAS ZAJĘĆ EDUKACYJNYCH  PROWADZONYCH PRZEZ                        NADLEŚNICTWO DĘBNO</w:t>
      </w:r>
    </w:p>
    <w:p w14:paraId="57D7ED19" w14:textId="77777777" w:rsidR="0095274F" w:rsidRDefault="0095274F" w:rsidP="0095274F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="Arial" w:eastAsia="Lato" w:hAnsi="Arial" w:cs="Arial"/>
          <w:b/>
          <w:sz w:val="28"/>
          <w:szCs w:val="28"/>
          <w:lang w:eastAsia="zh-CN" w:bidi="hi-IN"/>
        </w:rPr>
      </w:pPr>
      <w:r>
        <w:rPr>
          <w:rFonts w:ascii="Arial" w:eastAsia="Lato" w:hAnsi="Arial" w:cs="Arial"/>
          <w:b/>
          <w:sz w:val="28"/>
          <w:szCs w:val="28"/>
          <w:lang w:eastAsia="zh-CN" w:bidi="hi-IN"/>
        </w:rPr>
        <w:t>(</w:t>
      </w:r>
      <w:r>
        <w:rPr>
          <w:rFonts w:ascii="Arial" w:eastAsia="Lato" w:hAnsi="Arial" w:cs="Arial"/>
          <w:b/>
          <w:i/>
          <w:iCs/>
          <w:sz w:val="28"/>
          <w:szCs w:val="28"/>
          <w:lang w:eastAsia="zh-CN" w:bidi="hi-IN"/>
        </w:rPr>
        <w:t>Standardy Ochrony Małoletnich</w:t>
      </w:r>
      <w:r>
        <w:rPr>
          <w:rFonts w:ascii="Arial" w:eastAsia="Lato" w:hAnsi="Arial" w:cs="Arial"/>
          <w:b/>
          <w:sz w:val="28"/>
          <w:szCs w:val="28"/>
          <w:lang w:eastAsia="zh-CN" w:bidi="hi-IN"/>
        </w:rPr>
        <w:t>)</w:t>
      </w:r>
    </w:p>
    <w:p w14:paraId="11AFCE9F" w14:textId="77777777" w:rsidR="0095274F" w:rsidRDefault="0095274F" w:rsidP="0095274F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ascii="Arial" w:eastAsia="Lato" w:hAnsi="Arial" w:cs="Arial"/>
          <w:i/>
          <w:lang w:eastAsia="zh-CN" w:bidi="hi-IN"/>
        </w:rPr>
      </w:pPr>
    </w:p>
    <w:p w14:paraId="20966AE0" w14:textId="77777777" w:rsidR="0095274F" w:rsidRDefault="0095274F" w:rsidP="0095274F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Lato" w:hAnsi="Arial" w:cs="Arial"/>
          <w:b/>
          <w:bCs/>
          <w:i/>
          <w:iCs/>
          <w:sz w:val="28"/>
          <w:szCs w:val="28"/>
          <w:lang w:eastAsia="zh-CN" w:bidi="hi-IN"/>
        </w:rPr>
      </w:pPr>
      <w:r>
        <w:rPr>
          <w:rFonts w:ascii="Arial" w:eastAsia="Lato" w:hAnsi="Arial" w:cs="Arial"/>
          <w:i/>
          <w:lang w:eastAsia="zh-CN" w:bidi="hi-IN"/>
        </w:rPr>
        <w:t xml:space="preserve">                                                         </w:t>
      </w:r>
      <w:r>
        <w:rPr>
          <w:rFonts w:ascii="Arial" w:eastAsia="Lato" w:hAnsi="Arial" w:cs="Arial"/>
          <w:b/>
          <w:bCs/>
          <w:i/>
          <w:iCs/>
          <w:sz w:val="28"/>
          <w:szCs w:val="28"/>
          <w:lang w:eastAsia="zh-CN" w:bidi="hi-IN"/>
        </w:rPr>
        <w:t>- wersja skrócona</w:t>
      </w:r>
    </w:p>
    <w:p w14:paraId="458EE74B" w14:textId="77777777" w:rsidR="0095274F" w:rsidRDefault="0095274F" w:rsidP="009527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ato" w:hAnsi="Arial" w:cs="Arial"/>
          <w:b/>
          <w:bCs/>
          <w:iCs/>
          <w:sz w:val="28"/>
          <w:szCs w:val="28"/>
          <w:lang w:eastAsia="zh-CN" w:bidi="hi-IN"/>
        </w:rPr>
      </w:pPr>
    </w:p>
    <w:bookmarkEnd w:id="0"/>
    <w:p w14:paraId="164C12DF" w14:textId="77777777" w:rsidR="0095274F" w:rsidRDefault="0095274F" w:rsidP="0095274F">
      <w:pPr>
        <w:suppressAutoHyphens/>
        <w:autoSpaceDN w:val="0"/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lang w:eastAsia="zh-CN" w:bidi="hi-IN"/>
        </w:rPr>
      </w:pPr>
      <w:r>
        <w:rPr>
          <w:rFonts w:ascii="Arial" w:eastAsia="Calibri" w:hAnsi="Arial" w:cs="Arial"/>
          <w:b/>
          <w:bCs/>
          <w:lang w:eastAsia="zh-CN" w:bidi="hi-IN"/>
        </w:rPr>
        <w:t>§ 1</w:t>
      </w:r>
    </w:p>
    <w:p w14:paraId="7F7CBAB1" w14:textId="77777777" w:rsidR="0095274F" w:rsidRDefault="0095274F" w:rsidP="0095274F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t>1. Podstawową zasadą czynności podejmowanych przez edukatorów leśnych                   w kontaktach z małoletnimi jest działanie na rzecz ich dobra. Edukatorzy leśni traktują małoletnich z szacunkiem.</w:t>
      </w:r>
    </w:p>
    <w:p w14:paraId="6F1315A7" w14:textId="77777777" w:rsidR="0095274F" w:rsidRDefault="0095274F" w:rsidP="0095274F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lang w:eastAsia="zh-CN" w:bidi="hi-IN"/>
        </w:rPr>
        <w:t>2. Edukatorzy leśni zobowiązani są do utrzymywania profesjonalnej relacji                               z małoletnimi oraz każdorazowego rozważenia, czy reakcja, komunikat bądź działanie wobec małoletniego są odpowiednie do sytuacji, bezpieczne i uzasadnione.</w:t>
      </w:r>
    </w:p>
    <w:p w14:paraId="4A32A386" w14:textId="77777777" w:rsidR="0095274F" w:rsidRDefault="0095274F" w:rsidP="0095274F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lang w:eastAsia="zh-CN" w:bidi="hi-IN"/>
        </w:rPr>
        <w:t>3. Edukatorzy leśni monitorują sytuację i dobrostan małoletnich oraz zwracają uwagę na właściwość i poprawność relacji zachodzących pomiędzy edukatorami leśnymi, a małoletnimi oraz pomiędzy samymi małoletnimi.</w:t>
      </w:r>
    </w:p>
    <w:p w14:paraId="13B82F43" w14:textId="77777777" w:rsidR="0095274F" w:rsidRDefault="0095274F" w:rsidP="0095274F">
      <w:pPr>
        <w:suppressAutoHyphens/>
        <w:autoSpaceDN w:val="0"/>
        <w:spacing w:line="360" w:lineRule="auto"/>
        <w:textAlignment w:val="baseline"/>
        <w:rPr>
          <w:rFonts w:ascii="Arial" w:eastAsia="Lato" w:hAnsi="Arial" w:cs="Arial"/>
          <w:lang w:eastAsia="zh-CN" w:bidi="hi-IN"/>
        </w:rPr>
      </w:pPr>
    </w:p>
    <w:p w14:paraId="1BF9E02E" w14:textId="77777777" w:rsidR="0095274F" w:rsidRDefault="0095274F" w:rsidP="0095274F">
      <w:pPr>
        <w:suppressAutoHyphens/>
        <w:autoSpaceDN w:val="0"/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lang w:eastAsia="zh-CN" w:bidi="hi-IN"/>
        </w:rPr>
      </w:pPr>
      <w:r>
        <w:rPr>
          <w:rFonts w:ascii="Arial" w:eastAsia="Calibri" w:hAnsi="Arial" w:cs="Arial"/>
          <w:b/>
          <w:bCs/>
          <w:lang w:eastAsia="zh-CN" w:bidi="hi-IN"/>
        </w:rPr>
        <w:t>§ 2</w:t>
      </w:r>
    </w:p>
    <w:p w14:paraId="5C19F916" w14:textId="77777777" w:rsidR="0095274F" w:rsidRDefault="0095274F" w:rsidP="0095274F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t>1. Edukatorzy leśni w kontakcie z małoletnimi:</w:t>
      </w:r>
    </w:p>
    <w:p w14:paraId="6B75998E" w14:textId="77777777" w:rsidR="0095274F" w:rsidRDefault="0095274F" w:rsidP="0095274F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t>1) odnoszą się do małoletnich z szacunkiem,</w:t>
      </w:r>
    </w:p>
    <w:p w14:paraId="1990D141" w14:textId="11995C8C" w:rsidR="0095274F" w:rsidRDefault="0095274F" w:rsidP="0095274F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t xml:space="preserve">2) wysłuchują małoletnich i starają się udzielać im odpowiedzi dostosowanej </w:t>
      </w:r>
      <w:r>
        <w:rPr>
          <w:rFonts w:ascii="Arial" w:eastAsia="Calibri" w:hAnsi="Arial" w:cs="Arial"/>
          <w:lang w:eastAsia="zh-CN" w:bidi="hi-IN"/>
        </w:rPr>
        <w:t xml:space="preserve">                            </w:t>
      </w:r>
      <w:r>
        <w:rPr>
          <w:rFonts w:ascii="Arial" w:eastAsia="Calibri" w:hAnsi="Arial" w:cs="Arial"/>
          <w:lang w:eastAsia="zh-CN" w:bidi="hi-IN"/>
        </w:rPr>
        <w:t>do sytuacji i ich wieku,</w:t>
      </w:r>
    </w:p>
    <w:p w14:paraId="63B8570B" w14:textId="77777777" w:rsidR="0095274F" w:rsidRDefault="0095274F" w:rsidP="0095274F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t>3) nie zawstydzają małoletnich, nie lekceważą i nie obrażają,</w:t>
      </w:r>
    </w:p>
    <w:p w14:paraId="31F0362F" w14:textId="77777777" w:rsidR="0095274F" w:rsidRDefault="0095274F" w:rsidP="0095274F">
      <w:pPr>
        <w:suppressAutoHyphens/>
        <w:autoSpaceDN w:val="0"/>
        <w:spacing w:line="360" w:lineRule="auto"/>
        <w:jc w:val="both"/>
        <w:textAlignment w:val="baseline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t>4) nie krzyczą, chyba że wymaga tego sytuacja niebezpieczna (np. ostrzeżenie).</w:t>
      </w:r>
    </w:p>
    <w:p w14:paraId="675B8635" w14:textId="47FA337F" w:rsidR="0095274F" w:rsidRDefault="0095274F" w:rsidP="0095274F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t xml:space="preserve">2. Niedopuszczalne jest stosowanie przemocy wobec małoletnich </w:t>
      </w:r>
      <w:r>
        <w:rPr>
          <w:rFonts w:ascii="Arial" w:eastAsia="Calibri" w:hAnsi="Arial" w:cs="Arial"/>
          <w:lang w:eastAsia="zh-CN" w:bidi="hi-IN"/>
        </w:rPr>
        <w:t xml:space="preserve">                                     </w:t>
      </w:r>
      <w:r>
        <w:rPr>
          <w:rFonts w:ascii="Arial" w:eastAsia="Calibri" w:hAnsi="Arial" w:cs="Arial"/>
          <w:lang w:eastAsia="zh-CN" w:bidi="hi-IN"/>
        </w:rPr>
        <w:t xml:space="preserve">w jakiejkolwiek formie. Każde, </w:t>
      </w:r>
      <w:proofErr w:type="spellStart"/>
      <w:r>
        <w:rPr>
          <w:rFonts w:ascii="Arial" w:eastAsia="Calibri" w:hAnsi="Arial" w:cs="Arial"/>
          <w:lang w:eastAsia="zh-CN" w:bidi="hi-IN"/>
        </w:rPr>
        <w:t>przemocowe</w:t>
      </w:r>
      <w:proofErr w:type="spellEnd"/>
      <w:r>
        <w:rPr>
          <w:rFonts w:ascii="Arial" w:eastAsia="Calibri" w:hAnsi="Arial" w:cs="Arial"/>
          <w:lang w:eastAsia="zh-CN" w:bidi="hi-IN"/>
        </w:rPr>
        <w:t xml:space="preserve"> zachowanie wobec małoletniego jest niedozwolone.</w:t>
      </w:r>
    </w:p>
    <w:p w14:paraId="3D3896FD" w14:textId="77777777" w:rsidR="0095274F" w:rsidRDefault="0095274F" w:rsidP="0095274F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lastRenderedPageBreak/>
        <w:t>3. Nie wolno dotykać małoletnich w sposób, który mógłby zostać nieprawidłowo zinterpretowany.</w:t>
      </w:r>
    </w:p>
    <w:p w14:paraId="3F054BCA" w14:textId="77777777" w:rsidR="0095274F" w:rsidRDefault="0095274F" w:rsidP="0095274F">
      <w:pPr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Calibri" w:hAnsi="Arial" w:cs="Arial"/>
          <w:lang w:eastAsia="zh-CN" w:bidi="hi-IN"/>
        </w:rPr>
      </w:pPr>
      <w:r>
        <w:rPr>
          <w:rFonts w:ascii="Arial" w:eastAsia="Calibri" w:hAnsi="Arial" w:cs="Arial"/>
          <w:lang w:eastAsia="zh-CN" w:bidi="hi-IN"/>
        </w:rPr>
        <w:t>4. Kontakt fizyczny z małoletnim nigdy nie może być niejawny bądź ukrywany, wiązać się z jakąkolwiek gratyfikacją ani wynikać z relacji władzy.</w:t>
      </w:r>
    </w:p>
    <w:p w14:paraId="49396318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lang w:eastAsia="zh-CN" w:bidi="hi-IN"/>
        </w:rPr>
        <w:t>5. W uzasadnionych przypadkach dopuszczalny jest kontakt fizyczny edukatora leśnego z małoletnim. Do sytuacji takich zaliczyć można:</w:t>
      </w:r>
    </w:p>
    <w:p w14:paraId="399B59F9" w14:textId="5BD504C0" w:rsidR="0095274F" w:rsidRDefault="0095274F" w:rsidP="009527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lang w:eastAsia="zh-CN" w:bidi="hi-IN"/>
        </w:rPr>
        <w:t xml:space="preserve">1) pomoc małoletniemu niepełnosprawnemu w czynnościach higienicznych, spożywaniu posiłków, poruszaniu się, jeśli typ niepełnosprawności tego wymaga, </w:t>
      </w:r>
      <w:r>
        <w:rPr>
          <w:rFonts w:ascii="Arial" w:eastAsia="Lato" w:hAnsi="Arial" w:cs="Arial"/>
          <w:lang w:eastAsia="zh-CN" w:bidi="hi-IN"/>
        </w:rPr>
        <w:t xml:space="preserve">                       </w:t>
      </w:r>
      <w:r>
        <w:rPr>
          <w:rFonts w:ascii="Arial" w:eastAsia="Lato" w:hAnsi="Arial" w:cs="Arial"/>
          <w:lang w:eastAsia="zh-CN" w:bidi="hi-IN"/>
        </w:rPr>
        <w:t xml:space="preserve">a małoletni/jego opiekun wyrazi zgodę, </w:t>
      </w:r>
    </w:p>
    <w:p w14:paraId="17D77F86" w14:textId="77777777" w:rsidR="0095274F" w:rsidRDefault="0095274F" w:rsidP="009527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lang w:eastAsia="zh-CN" w:bidi="hi-IN"/>
        </w:rPr>
        <w:t>2) udział w prawnie dopuszczalnych działaniach, w których kontakt taki jest rzeczą zwyczajną (zabawa, zawody sportowe itp.).</w:t>
      </w:r>
    </w:p>
    <w:p w14:paraId="4143F7E5" w14:textId="77777777" w:rsidR="0095274F" w:rsidRDefault="0095274F" w:rsidP="0095274F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lang w:eastAsia="zh-CN" w:bidi="hi-IN"/>
        </w:rPr>
      </w:pPr>
    </w:p>
    <w:p w14:paraId="6789D937" w14:textId="77777777" w:rsidR="0095274F" w:rsidRDefault="0095274F" w:rsidP="0095274F">
      <w:pPr>
        <w:suppressAutoHyphens/>
        <w:autoSpaceDN w:val="0"/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lang w:eastAsia="zh-CN" w:bidi="hi-IN"/>
        </w:rPr>
      </w:pPr>
      <w:r>
        <w:rPr>
          <w:rFonts w:ascii="Arial" w:eastAsia="Calibri" w:hAnsi="Arial" w:cs="Arial"/>
          <w:b/>
          <w:bCs/>
          <w:lang w:eastAsia="zh-CN" w:bidi="hi-IN"/>
        </w:rPr>
        <w:t>§ 3</w:t>
      </w:r>
    </w:p>
    <w:p w14:paraId="2E5F08B2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lang w:eastAsia="zh-CN" w:bidi="hi-IN"/>
        </w:rPr>
        <w:t>Edukatorzy leśni nie kontaktują się prywatnymi kanałami komunikacji                                   z małoletnimi bez wiedzy ich opiekunów.</w:t>
      </w:r>
    </w:p>
    <w:p w14:paraId="0EDD55DB" w14:textId="77777777" w:rsidR="0095274F" w:rsidRDefault="0095274F" w:rsidP="0095274F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Lato" w:hAnsi="Arial" w:cs="Arial"/>
          <w:lang w:eastAsia="zh-CN" w:bidi="hi-IN"/>
        </w:rPr>
      </w:pPr>
    </w:p>
    <w:p w14:paraId="5C336715" w14:textId="77777777" w:rsidR="0095274F" w:rsidRDefault="0095274F" w:rsidP="0095274F">
      <w:pPr>
        <w:suppressAutoHyphens/>
        <w:autoSpaceDN w:val="0"/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lang w:eastAsia="zh-CN" w:bidi="hi-IN"/>
        </w:rPr>
      </w:pPr>
      <w:r>
        <w:rPr>
          <w:rFonts w:ascii="Arial" w:eastAsia="Calibri" w:hAnsi="Arial" w:cs="Arial"/>
          <w:b/>
          <w:bCs/>
          <w:lang w:eastAsia="zh-CN" w:bidi="hi-IN"/>
        </w:rPr>
        <w:t>§ 4</w:t>
      </w:r>
    </w:p>
    <w:p w14:paraId="3B067722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color w:val="000000"/>
          <w:lang w:eastAsia="zh-CN" w:bidi="hi-IN"/>
        </w:rPr>
      </w:pPr>
      <w:r>
        <w:rPr>
          <w:rFonts w:ascii="Arial" w:eastAsia="Lato" w:hAnsi="Arial" w:cs="Arial"/>
          <w:color w:val="000000"/>
          <w:lang w:eastAsia="zh-CN" w:bidi="hi-IN"/>
        </w:rPr>
        <w:t xml:space="preserve">1.  W przypadku gdy zgłoszono krzywdzenie małoletniego przez edukatora leśnego, to osoba ta zostaje natychmiast odsunięta od wszelkich form kontaktu                            z małoletnimi do czasu wyjaśnienia sprawy.  </w:t>
      </w:r>
    </w:p>
    <w:p w14:paraId="0215196A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color w:val="000000"/>
          <w:lang w:eastAsia="zh-CN" w:bidi="hi-IN"/>
        </w:rPr>
      </w:pPr>
      <w:r>
        <w:rPr>
          <w:rFonts w:ascii="Arial" w:eastAsia="Lato" w:hAnsi="Arial" w:cs="Arial"/>
          <w:color w:val="000000"/>
          <w:lang w:eastAsia="zh-CN" w:bidi="hi-IN"/>
        </w:rPr>
        <w:t>2. Nadleśniczy przeprowadza rozmowę z małoletnim i innymi osobami mającymi lub mogącymi mieć wiedzę o zdarzeniu i o sytuacji osobistej (rodzinnej, zdrowotnej) małoletniego, w szczególności jego opiekunem. Nadleśniczy stara się ustalić przebieg zdarzenia, ale także wpływ zdarzenia na zdrowie psychiczne i fizyczne małoletniego. Ustalenia są spisywane na karcie interwencji.</w:t>
      </w:r>
    </w:p>
    <w:p w14:paraId="7E7CA49C" w14:textId="31BBD993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color w:val="000000"/>
          <w:lang w:eastAsia="zh-CN" w:bidi="hi-IN"/>
        </w:rPr>
      </w:pPr>
      <w:r>
        <w:rPr>
          <w:rFonts w:ascii="Arial" w:eastAsia="Lato" w:hAnsi="Arial" w:cs="Arial"/>
          <w:color w:val="000000"/>
          <w:lang w:eastAsia="zh-CN" w:bidi="hi-IN"/>
        </w:rPr>
        <w:t xml:space="preserve">3. Nadleśniczy organizuje spotkanie/a z opiekunami małoletniego,  którym przekazuje informacje o zdarzeniu oraz o potrzebie/możliwości skorzystania </w:t>
      </w:r>
      <w:r>
        <w:rPr>
          <w:rFonts w:ascii="Arial" w:eastAsia="Lato" w:hAnsi="Arial" w:cs="Arial"/>
          <w:color w:val="000000"/>
          <w:lang w:eastAsia="zh-CN" w:bidi="hi-IN"/>
        </w:rPr>
        <w:t xml:space="preserve">                            </w:t>
      </w:r>
      <w:r>
        <w:rPr>
          <w:rFonts w:ascii="Arial" w:eastAsia="Lato" w:hAnsi="Arial" w:cs="Arial"/>
          <w:color w:val="000000"/>
          <w:lang w:eastAsia="zh-CN" w:bidi="hi-IN"/>
        </w:rPr>
        <w:t>ze specjalistycznego wsparcia, w tym u innych organizacji lub służb.</w:t>
      </w:r>
    </w:p>
    <w:p w14:paraId="0EC40238" w14:textId="1B91A993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color w:val="000000"/>
          <w:lang w:eastAsia="zh-CN" w:bidi="hi-IN"/>
        </w:rPr>
      </w:pPr>
      <w:r>
        <w:rPr>
          <w:rFonts w:ascii="Arial" w:eastAsia="Lato" w:hAnsi="Arial" w:cs="Arial"/>
          <w:color w:val="000000"/>
          <w:lang w:eastAsia="zh-CN" w:bidi="hi-IN"/>
        </w:rPr>
        <w:t xml:space="preserve">4. W przypadku gdy edukator leśny dopuścił się wobec małoletniego innej formy krzywdzenia niż popełnienie przestępstwa na jego szkodę, Nadleśniczy powinien zbadać wszystkie okoliczności sprawy, w szczególności wysłuchać edukatora leśnego podejrzewanego o krzywdzenie małoletniego oraz inne osoby mające wiedzę na temat zdarzenia. W sytuacji, gdy naruszenie dobra małoletniego jest znaczne, </w:t>
      </w:r>
      <w:r>
        <w:rPr>
          <w:rFonts w:ascii="Arial" w:eastAsia="Lato" w:hAnsi="Arial" w:cs="Arial"/>
          <w:color w:val="000000"/>
          <w:lang w:eastAsia="zh-CN" w:bidi="hi-IN"/>
        </w:rPr>
        <w:t xml:space="preserve">                                       </w:t>
      </w:r>
      <w:r>
        <w:rPr>
          <w:rFonts w:ascii="Arial" w:eastAsia="Lato" w:hAnsi="Arial" w:cs="Arial"/>
          <w:color w:val="000000"/>
          <w:lang w:eastAsia="zh-CN" w:bidi="hi-IN"/>
        </w:rPr>
        <w:t xml:space="preserve">w szczególności gdy doszło do dyskryminacji lub naruszenia godności, należy </w:t>
      </w:r>
      <w:r>
        <w:rPr>
          <w:rFonts w:ascii="Arial" w:eastAsia="Lato" w:hAnsi="Arial" w:cs="Arial"/>
          <w:color w:val="000000"/>
          <w:lang w:eastAsia="zh-CN" w:bidi="hi-IN"/>
        </w:rPr>
        <w:lastRenderedPageBreak/>
        <w:t xml:space="preserve">rozważyć możliwość powzięcia stosownych środków dyscyplinujących.  </w:t>
      </w:r>
    </w:p>
    <w:p w14:paraId="1095C708" w14:textId="77777777" w:rsidR="0095274F" w:rsidRDefault="0095274F" w:rsidP="0095274F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lang w:eastAsia="zh-CN" w:bidi="hi-IN"/>
        </w:rPr>
      </w:pPr>
    </w:p>
    <w:p w14:paraId="5D014995" w14:textId="77777777" w:rsidR="0095274F" w:rsidRDefault="0095274F" w:rsidP="0095274F">
      <w:pPr>
        <w:suppressAutoHyphens/>
        <w:autoSpaceDN w:val="0"/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lang w:eastAsia="zh-CN" w:bidi="hi-IN"/>
        </w:rPr>
      </w:pPr>
      <w:r>
        <w:rPr>
          <w:rFonts w:ascii="Arial" w:eastAsia="Calibri" w:hAnsi="Arial" w:cs="Arial"/>
          <w:b/>
          <w:bCs/>
          <w:lang w:eastAsia="zh-CN" w:bidi="hi-IN"/>
        </w:rPr>
        <w:t>§ 5</w:t>
      </w:r>
    </w:p>
    <w:p w14:paraId="1570C481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color w:val="000000"/>
          <w:lang w:eastAsia="zh-CN" w:bidi="hi-IN"/>
        </w:rPr>
      </w:pPr>
      <w:r>
        <w:rPr>
          <w:rFonts w:ascii="Arial" w:eastAsia="Lato" w:hAnsi="Arial" w:cs="Arial"/>
          <w:color w:val="000000"/>
          <w:lang w:eastAsia="zh-CN" w:bidi="hi-IN"/>
        </w:rPr>
        <w:t>1. W przypadku gdy zgłoszono krzywdzenie małoletniego przez osobę nie będącą edukatorem leśnym przeprowadza rozmowę z małoletnim i innymi osobami mającymi lub mogącymi mieć wiedzę o zdarzeniu i o sytuacji osobistej (rodzinnej, zdrowotnej) małoletniego, w szczególności jego opiekunem. Nadleśniczy stara się ustalić przebieg zdarzenia, ale także wpływ zdarzenia na zdrowie psychiczne i fizyczne małoletniego. Ustalenia są spisywane na karcie interwencji.</w:t>
      </w:r>
    </w:p>
    <w:p w14:paraId="222F4781" w14:textId="75C84C86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color w:val="000000"/>
          <w:lang w:eastAsia="zh-CN" w:bidi="hi-IN"/>
        </w:rPr>
      </w:pPr>
      <w:r>
        <w:rPr>
          <w:rFonts w:ascii="Arial" w:eastAsia="Lato" w:hAnsi="Arial" w:cs="Arial"/>
          <w:color w:val="000000"/>
          <w:lang w:eastAsia="zh-CN" w:bidi="hi-IN"/>
        </w:rPr>
        <w:t xml:space="preserve">2. Nadleśniczy organizuje spotkanie/a z opiekunami małoletniego, którym przekazuje informacje o zdarzeniu oraz o potrzebie/możliwości skorzystania </w:t>
      </w:r>
      <w:r>
        <w:rPr>
          <w:rFonts w:ascii="Arial" w:eastAsia="Lato" w:hAnsi="Arial" w:cs="Arial"/>
          <w:color w:val="000000"/>
          <w:lang w:eastAsia="zh-CN" w:bidi="hi-IN"/>
        </w:rPr>
        <w:t xml:space="preserve">                              </w:t>
      </w:r>
      <w:r>
        <w:rPr>
          <w:rFonts w:ascii="Arial" w:eastAsia="Lato" w:hAnsi="Arial" w:cs="Arial"/>
          <w:color w:val="000000"/>
          <w:lang w:eastAsia="zh-CN" w:bidi="hi-IN"/>
        </w:rPr>
        <w:t>ze specjalistycznego wsparcia, w tym u innych organizacji lub służb.</w:t>
      </w:r>
    </w:p>
    <w:p w14:paraId="0AD6F403" w14:textId="77777777" w:rsidR="0095274F" w:rsidRDefault="0095274F" w:rsidP="0095274F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lang w:eastAsia="zh-CN" w:bidi="hi-IN"/>
        </w:rPr>
      </w:pPr>
    </w:p>
    <w:p w14:paraId="735BC9E3" w14:textId="77777777" w:rsidR="0095274F" w:rsidRDefault="0095274F" w:rsidP="0095274F">
      <w:pPr>
        <w:suppressAutoHyphens/>
        <w:autoSpaceDN w:val="0"/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lang w:eastAsia="zh-CN" w:bidi="hi-IN"/>
        </w:rPr>
      </w:pPr>
      <w:r>
        <w:rPr>
          <w:rFonts w:ascii="Arial" w:eastAsia="Calibri" w:hAnsi="Arial" w:cs="Arial"/>
          <w:b/>
          <w:bCs/>
          <w:lang w:eastAsia="zh-CN" w:bidi="hi-IN"/>
        </w:rPr>
        <w:t>§ 6</w:t>
      </w:r>
    </w:p>
    <w:p w14:paraId="235D0F83" w14:textId="209E0A3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lang w:eastAsia="zh-CN" w:bidi="hi-IN"/>
        </w:rPr>
        <w:t xml:space="preserve">1. W przypadku podejrzenia krzywdzenia małoletniego przez innego małoletniego (np. na zajęciach grupowych) należy przeprowadzić rozmowę </w:t>
      </w:r>
      <w:r>
        <w:rPr>
          <w:rFonts w:ascii="Arial" w:eastAsia="Lato" w:hAnsi="Arial" w:cs="Arial"/>
          <w:lang w:eastAsia="zh-CN" w:bidi="hi-IN"/>
        </w:rPr>
        <w:t xml:space="preserve">                                 </w:t>
      </w:r>
      <w:r>
        <w:rPr>
          <w:rFonts w:ascii="Arial" w:eastAsia="Lato" w:hAnsi="Arial" w:cs="Arial"/>
          <w:lang w:eastAsia="zh-CN" w:bidi="hi-IN"/>
        </w:rPr>
        <w:t>z małoletnim podejrzewanym o krzywdzenie oraz jego opiekunem, a także oddzielnie z małoletnim poddawanym krzywdzeniu i jego opiekunem. Ponadto należy porozmawiać z innymi osobami mającymi wiedzę o zdarzeniu. W trakcie rozmów należy dążyć do ustalenia przebiegu zdarzenia, a także wpływu zdarzenia na zdrowie psychiczne i fizyczne małoletniego krzywdzonego. Ustalenia są spisywane na karcie interwencji.</w:t>
      </w:r>
    </w:p>
    <w:p w14:paraId="4428ECC8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lang w:eastAsia="zh-CN" w:bidi="hi-IN"/>
        </w:rPr>
        <w:t xml:space="preserve">2. Wspólnie z opiekunem małoletniego krzywdzącego należy opracować plan, celem wyeliminowania </w:t>
      </w:r>
      <w:proofErr w:type="spellStart"/>
      <w:r>
        <w:rPr>
          <w:rFonts w:ascii="Arial" w:eastAsia="Lato" w:hAnsi="Arial" w:cs="Arial"/>
          <w:lang w:eastAsia="zh-CN" w:bidi="hi-IN"/>
        </w:rPr>
        <w:t>zachowań</w:t>
      </w:r>
      <w:proofErr w:type="spellEnd"/>
      <w:r>
        <w:rPr>
          <w:rFonts w:ascii="Arial" w:eastAsia="Lato" w:hAnsi="Arial" w:cs="Arial"/>
          <w:lang w:eastAsia="zh-CN" w:bidi="hi-IN"/>
        </w:rPr>
        <w:t xml:space="preserve"> niepożądanych.</w:t>
      </w:r>
    </w:p>
    <w:p w14:paraId="7110867A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lang w:eastAsia="zh-CN" w:bidi="hi-IN"/>
        </w:rPr>
        <w:t>3. Z opiekunem małoletniego poddawanego krzywdzeniu należy opracować plan zapewnienia mu bezpieczeństwa, włączając w ten plan sposoby odizolowania go od źródeł zagrożenia.</w:t>
      </w:r>
    </w:p>
    <w:p w14:paraId="2203DDA6" w14:textId="77777777" w:rsidR="0095274F" w:rsidRDefault="0095274F" w:rsidP="0095274F">
      <w:pPr>
        <w:suppressAutoHyphens/>
        <w:autoSpaceDN w:val="0"/>
        <w:spacing w:line="360" w:lineRule="auto"/>
        <w:textAlignment w:val="baseline"/>
        <w:rPr>
          <w:rFonts w:ascii="Arial" w:eastAsia="Calibri" w:hAnsi="Arial" w:cs="Arial"/>
          <w:lang w:eastAsia="zh-CN" w:bidi="hi-IN"/>
        </w:rPr>
      </w:pPr>
    </w:p>
    <w:p w14:paraId="095AEF5E" w14:textId="77777777" w:rsidR="0095274F" w:rsidRDefault="0095274F" w:rsidP="0095274F">
      <w:pPr>
        <w:suppressAutoHyphens/>
        <w:autoSpaceDN w:val="0"/>
        <w:spacing w:line="360" w:lineRule="auto"/>
        <w:jc w:val="center"/>
        <w:textAlignment w:val="baseline"/>
        <w:rPr>
          <w:rFonts w:ascii="Arial" w:eastAsia="Calibri" w:hAnsi="Arial" w:cs="Arial"/>
          <w:b/>
          <w:bCs/>
          <w:lang w:eastAsia="zh-CN" w:bidi="hi-IN"/>
        </w:rPr>
      </w:pPr>
      <w:r>
        <w:rPr>
          <w:rFonts w:ascii="Arial" w:eastAsia="Calibri" w:hAnsi="Arial" w:cs="Arial"/>
          <w:b/>
          <w:bCs/>
          <w:lang w:eastAsia="zh-CN" w:bidi="hi-IN"/>
        </w:rPr>
        <w:t>§ 7</w:t>
      </w:r>
    </w:p>
    <w:p w14:paraId="009D9642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color w:val="000000"/>
          <w:lang w:eastAsia="zh-CN" w:bidi="hi-IN"/>
        </w:rPr>
      </w:pPr>
      <w:r>
        <w:rPr>
          <w:rFonts w:ascii="Arial" w:eastAsia="Lato" w:hAnsi="Arial" w:cs="Arial"/>
          <w:color w:val="000000"/>
          <w:lang w:eastAsia="zh-CN" w:bidi="hi-IN"/>
        </w:rPr>
        <w:t>1. Edukatorzy leśni uznając prawo małoletniego do prywatności i ochrony dóbr osobistych, zapewniają ochronę wizerunku małoletniego.</w:t>
      </w:r>
    </w:p>
    <w:p w14:paraId="389A22CA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color w:val="000000"/>
          <w:lang w:eastAsia="zh-CN" w:bidi="hi-IN"/>
        </w:rPr>
      </w:pPr>
      <w:r>
        <w:rPr>
          <w:rFonts w:ascii="Arial" w:eastAsia="Lato" w:hAnsi="Arial" w:cs="Arial"/>
          <w:color w:val="000000"/>
          <w:lang w:eastAsia="zh-CN" w:bidi="hi-IN"/>
        </w:rPr>
        <w:t>2. Upublicznienie przez edukatora leśnego wizerunku małoletniego utrwalonego w jakiejkolwiek formie (tj. fotografia, nagranie audio-wideo) wymaga pisemnej zgody opiekuna małoletniego, grupy GDM.</w:t>
      </w:r>
    </w:p>
    <w:p w14:paraId="0C357DCC" w14:textId="77777777" w:rsidR="0095274F" w:rsidRDefault="0095274F" w:rsidP="0095274F">
      <w:pPr>
        <w:widowControl w:val="0"/>
        <w:suppressAutoHyphens/>
        <w:autoSpaceDN w:val="0"/>
        <w:spacing w:line="360" w:lineRule="auto"/>
        <w:ind w:firstLine="708"/>
        <w:jc w:val="both"/>
        <w:textAlignment w:val="baseline"/>
        <w:rPr>
          <w:rFonts w:ascii="Arial" w:eastAsia="Lato" w:hAnsi="Arial" w:cs="Arial"/>
          <w:lang w:eastAsia="zh-CN" w:bidi="hi-IN"/>
        </w:rPr>
      </w:pPr>
      <w:r>
        <w:rPr>
          <w:rFonts w:ascii="Arial" w:eastAsia="Lato" w:hAnsi="Arial" w:cs="Arial"/>
          <w:color w:val="000000"/>
          <w:lang w:eastAsia="zh-CN" w:bidi="hi-IN"/>
        </w:rPr>
        <w:lastRenderedPageBreak/>
        <w:t>3. Jeżeli wizerunek małoletniego stanowi jedynie szczegół całości, takiej jak zgromadzenie, krajobraz, publiczna impreza, zgoda opiekuna na utrwalanie wizerunku małoletniego nie jest wymagana.</w:t>
      </w:r>
    </w:p>
    <w:p w14:paraId="7B27B4F3" w14:textId="77777777" w:rsidR="0095274F" w:rsidRDefault="0095274F" w:rsidP="0095274F">
      <w:pPr>
        <w:spacing w:line="360" w:lineRule="auto"/>
        <w:rPr>
          <w:rFonts w:ascii="Arial" w:hAnsi="Arial" w:cs="Arial"/>
          <w:lang w:val="en-US"/>
        </w:rPr>
      </w:pPr>
    </w:p>
    <w:p w14:paraId="332A4462" w14:textId="77777777" w:rsidR="005252FB" w:rsidRDefault="005252FB"/>
    <w:sectPr w:rsidR="0052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F"/>
    <w:rsid w:val="003C3498"/>
    <w:rsid w:val="005252FB"/>
    <w:rsid w:val="0095274F"/>
    <w:rsid w:val="00FC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8DCC"/>
  <w15:chartTrackingRefBased/>
  <w15:docId w15:val="{13DA28DE-61FA-4931-8FC5-0855E4AF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7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Kmita Maciej</dc:creator>
  <cp:keywords/>
  <dc:description/>
  <cp:lastModifiedBy>Kmita Maciej</cp:lastModifiedBy>
  <cp:revision>1</cp:revision>
  <dcterms:created xsi:type="dcterms:W3CDTF">2024-08-14T06:11:00Z</dcterms:created>
  <dcterms:modified xsi:type="dcterms:W3CDTF">2024-08-14T06:12:00Z</dcterms:modified>
</cp:coreProperties>
</file>